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92838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198C2D0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7C767090" w14:textId="77777777" w:rsidR="00623B00" w:rsidRPr="000B0D1E" w:rsidRDefault="004D2FD8" w:rsidP="000B0D1E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66C93DB2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5150B965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0E52877" w14:textId="1ADB53B8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127F3D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127F3D">
        <w:rPr>
          <w:rFonts w:ascii="Times New Roman" w:hAnsi="Times New Roman"/>
          <w:smallCaps/>
          <w:sz w:val="28"/>
          <w:szCs w:val="28"/>
        </w:rPr>
        <w:t>o</w:t>
      </w:r>
      <w:r w:rsidR="00127F3D">
        <w:rPr>
          <w:rFonts w:ascii="Times New Roman" w:hAnsi="Times New Roman"/>
          <w:smallCaps/>
          <w:sz w:val="28"/>
          <w:szCs w:val="28"/>
        </w:rPr>
        <w:t>.</w:t>
      </w:r>
      <w:r w:rsidR="009B30FB" w:rsidRPr="00127F3D">
        <w:rPr>
          <w:rFonts w:ascii="Times New Roman" w:hAnsi="Times New Roman"/>
          <w:smallCaps/>
          <w:sz w:val="28"/>
          <w:szCs w:val="28"/>
        </w:rPr>
        <w:t xml:space="preserve"> </w:t>
      </w:r>
      <w:r w:rsidR="00127F3D" w:rsidRPr="00127F3D">
        <w:rPr>
          <w:rFonts w:ascii="Times New Roman" w:hAnsi="Times New Roman"/>
          <w:smallCaps/>
          <w:sz w:val="28"/>
          <w:szCs w:val="28"/>
        </w:rPr>
        <w:t>IPA 2014/AL/07/SUPP/2024</w:t>
      </w:r>
    </w:p>
    <w:p w14:paraId="124E2FBB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C89CBE2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546787">
        <w:rPr>
          <w:rFonts w:ascii="Times New Roman" w:hAnsi="Times New Roman"/>
          <w:b/>
          <w:smallCaps/>
          <w:sz w:val="28"/>
          <w:lang w:val="en-GB"/>
        </w:rPr>
        <w:t>g</w:t>
      </w:r>
      <w:r w:rsidRPr="00546787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546787">
        <w:rPr>
          <w:rFonts w:ascii="Times New Roman" w:hAnsi="Times New Roman"/>
          <w:b/>
          <w:smallCaps/>
          <w:sz w:val="28"/>
          <w:lang w:val="en-GB"/>
        </w:rPr>
        <w:t>b</w:t>
      </w:r>
      <w:r w:rsidRPr="00546787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2D5F8AB9" w14:textId="77777777" w:rsidR="00AB471B" w:rsidRPr="009B30FB" w:rsidRDefault="00391BA8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Albanian Institute of Statistics, INSTAT</w:t>
      </w:r>
    </w:p>
    <w:p w14:paraId="4559AB15" w14:textId="77777777" w:rsidR="00391BA8" w:rsidRDefault="00391BA8" w:rsidP="00391BA8">
      <w:p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Str. “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Vllazën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Huta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”, Bl. 35,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En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>. 1, Adm. Unit No. 2, 1017, Tirana, Albania</w:t>
      </w:r>
    </w:p>
    <w:p w14:paraId="1C05103C" w14:textId="77777777" w:rsidR="00391BA8" w:rsidRDefault="00391BA8" w:rsidP="00391BA8">
      <w:p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Email: info@instat.gov.al</w:t>
      </w:r>
    </w:p>
    <w:p w14:paraId="094C8BD7" w14:textId="77777777" w:rsidR="00391BA8" w:rsidRDefault="00391BA8" w:rsidP="00391BA8">
      <w:p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Telephone: +(355) 42222411</w:t>
      </w:r>
    </w:p>
    <w:p w14:paraId="589D79DE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2C590D6B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6F649E8E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0223A1E1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2C05E49E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79205DDC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69BDB74E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2E2E2B3D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3C3D9F53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315F6A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1CA4A47D" w14:textId="621F0B93" w:rsidR="00CD243E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391BA8">
        <w:rPr>
          <w:rFonts w:ascii="Times New Roman" w:hAnsi="Times New Roman"/>
          <w:b/>
          <w:sz w:val="28"/>
          <w:lang w:val="en-GB"/>
        </w:rPr>
        <w:t>: SUPPORT FOR THE IMPLEMENTATION OF POPULATIO</w:t>
      </w:r>
      <w:r w:rsidR="00546787">
        <w:rPr>
          <w:rFonts w:ascii="Times New Roman" w:hAnsi="Times New Roman"/>
          <w:b/>
          <w:sz w:val="28"/>
          <w:lang w:val="en-GB"/>
        </w:rPr>
        <w:t>N AND HOUSING CENSUS ACTIVITIES</w:t>
      </w:r>
      <w:r w:rsidR="00391BA8">
        <w:rPr>
          <w:rFonts w:ascii="Times New Roman" w:hAnsi="Times New Roman"/>
          <w:b/>
          <w:sz w:val="28"/>
          <w:lang w:val="en-GB"/>
        </w:rPr>
        <w:t xml:space="preserve"> IN ALBANIA</w:t>
      </w:r>
    </w:p>
    <w:p w14:paraId="5C0BFA04" w14:textId="77777777" w:rsidR="006537FC" w:rsidRPr="00552705" w:rsidRDefault="006537FC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734702E2" w14:textId="7777777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391BA8">
        <w:rPr>
          <w:rFonts w:ascii="Times New Roman" w:hAnsi="Times New Roman"/>
          <w:b/>
          <w:sz w:val="28"/>
          <w:lang w:val="en-GB"/>
        </w:rPr>
        <w:t xml:space="preserve">: </w:t>
      </w:r>
      <w:r w:rsidR="004934A2" w:rsidRPr="004934A2">
        <w:rPr>
          <w:rFonts w:ascii="Times New Roman" w:hAnsi="Times New Roman"/>
          <w:b/>
          <w:sz w:val="28"/>
          <w:lang w:val="en-GB"/>
        </w:rPr>
        <w:t>“</w:t>
      </w:r>
      <w:r w:rsidR="000B0D1E" w:rsidRPr="000B0D1E">
        <w:rPr>
          <w:rFonts w:ascii="Times New Roman" w:hAnsi="Times New Roman"/>
          <w:b/>
          <w:sz w:val="28"/>
          <w:lang w:val="en-GB"/>
        </w:rPr>
        <w:t>Purchase and implementation of the SIEM system (Security information and Event Management)”.</w:t>
      </w:r>
    </w:p>
    <w:p w14:paraId="06469024" w14:textId="133ED291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6537FC">
        <w:rPr>
          <w:rFonts w:ascii="Times New Roman" w:hAnsi="Times New Roman"/>
          <w:b/>
          <w:sz w:val="22"/>
          <w:lang w:val="en-GB"/>
        </w:rPr>
        <w:t>N/A</w:t>
      </w:r>
    </w:p>
    <w:p w14:paraId="5C146841" w14:textId="77777777" w:rsidR="004D2FD8" w:rsidRPr="008D0F5A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8D0F5A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8D0F5A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41E3D2CE" w14:textId="2A3D532D" w:rsidR="00C77318" w:rsidRPr="00425E80" w:rsidRDefault="00425E80" w:rsidP="00425E80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25E80">
        <w:rPr>
          <w:rFonts w:ascii="Times New Roman" w:hAnsi="Times New Roman"/>
          <w:sz w:val="22"/>
          <w:lang w:val="en-GB"/>
        </w:rPr>
        <w:t xml:space="preserve">The subject of the contract is the provision of one Security Information and Event Management (SIEM) license, which will support up to 400 devices and end users at </w:t>
      </w:r>
      <w:r w:rsidRPr="00425E80">
        <w:rPr>
          <w:rFonts w:ascii="Times New Roman" w:hAnsi="Times New Roman"/>
          <w:sz w:val="22"/>
          <w:lang w:val="en-GB"/>
        </w:rPr>
        <w:lastRenderedPageBreak/>
        <w:t>INSTAT where supplies are to be delivered DAP</w:t>
      </w:r>
      <w:r w:rsidRPr="00425E80">
        <w:rPr>
          <w:rFonts w:ascii="Times New Roman" w:hAnsi="Times New Roman"/>
          <w:sz w:val="22"/>
          <w:vertAlign w:val="superscript"/>
          <w:lang w:val="en-GB"/>
        </w:rPr>
        <w:footnoteReference w:id="4"/>
      </w:r>
      <w:r w:rsidRPr="00425E80">
        <w:rPr>
          <w:rFonts w:ascii="Times New Roman" w:hAnsi="Times New Roman"/>
          <w:sz w:val="22"/>
          <w:lang w:val="en-GB"/>
        </w:rPr>
        <w:t xml:space="preserve">, and the implementation period is 60 days. </w:t>
      </w:r>
    </w:p>
    <w:p w14:paraId="15F3FCD8" w14:textId="77777777" w:rsidR="004934A2" w:rsidRDefault="004934A2" w:rsidP="004934A2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</w:p>
    <w:p w14:paraId="4C379D7F" w14:textId="77777777" w:rsidR="00DC3433" w:rsidRDefault="004D2FD8" w:rsidP="004934A2">
      <w:pPr>
        <w:numPr>
          <w:ilvl w:val="1"/>
          <w:numId w:val="40"/>
        </w:num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0CA1DF5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902BE8A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3954801C" w14:textId="77777777" w:rsidR="00D33341" w:rsidRPr="00B83B99" w:rsidRDefault="00546787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79C3930D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EED549A" w14:textId="7777777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DC3433">
        <w:rPr>
          <w:rFonts w:ascii="Times New Roman" w:hAnsi="Times New Roman"/>
          <w:sz w:val="22"/>
          <w:lang w:val="en-GB"/>
        </w:rPr>
        <w:t>EUR</w:t>
      </w:r>
      <w:r w:rsidR="00E165B5">
        <w:rPr>
          <w:rFonts w:ascii="Times New Roman" w:hAnsi="Times New Roman"/>
          <w:sz w:val="22"/>
          <w:lang w:val="en-GB"/>
        </w:rPr>
        <w:t xml:space="preserve"> without VAT.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51D393F3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3CDFC2B8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6F3DE6D4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4CD58FD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44DBB30F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B71156D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7C4FBB4E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19D18ED5" w14:textId="77777777" w:rsidR="00187253" w:rsidRPr="00DC3433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DC3433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DC3433">
        <w:rPr>
          <w:rFonts w:ascii="Times New Roman" w:hAnsi="Times New Roman"/>
          <w:sz w:val="22"/>
          <w:lang w:val="en-GB"/>
        </w:rPr>
        <w:t xml:space="preserve">the </w:t>
      </w:r>
      <w:r w:rsidRPr="00DC3433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DC3433">
        <w:rPr>
          <w:rFonts w:ascii="Times New Roman" w:hAnsi="Times New Roman"/>
          <w:sz w:val="22"/>
          <w:lang w:val="en-GB"/>
        </w:rPr>
        <w:t>]</w:t>
      </w:r>
      <w:r w:rsidR="00B202BC" w:rsidRPr="00DC3433">
        <w:rPr>
          <w:rFonts w:ascii="Times New Roman" w:hAnsi="Times New Roman"/>
          <w:sz w:val="22"/>
          <w:lang w:val="en-GB"/>
        </w:rPr>
        <w:t>)</w:t>
      </w:r>
      <w:r w:rsidRPr="00DC3433">
        <w:rPr>
          <w:rFonts w:ascii="Times New Roman" w:hAnsi="Times New Roman"/>
          <w:sz w:val="22"/>
          <w:lang w:val="en-GB"/>
        </w:rPr>
        <w:t>;</w:t>
      </w:r>
    </w:p>
    <w:p w14:paraId="17613FA6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8D3749C" w14:textId="77777777" w:rsidR="00B80DE8" w:rsidRPr="00DC3433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DC3433">
        <w:rPr>
          <w:rFonts w:ascii="Times New Roman" w:hAnsi="Times New Roman"/>
          <w:sz w:val="22"/>
          <w:lang w:val="en-GB"/>
        </w:rPr>
        <w:t>[</w:t>
      </w:r>
      <w:r w:rsidR="007C75E0" w:rsidRPr="00DC3433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DC3433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DC3433">
        <w:rPr>
          <w:rFonts w:ascii="Times New Roman" w:hAnsi="Times New Roman"/>
          <w:sz w:val="22"/>
          <w:lang w:val="en-GB"/>
        </w:rPr>
        <w:t xml:space="preserve"> (Annex V</w:t>
      </w:r>
      <w:r w:rsidR="00216F0D" w:rsidRPr="00DC3433">
        <w:rPr>
          <w:rFonts w:ascii="Times New Roman" w:hAnsi="Times New Roman"/>
          <w:sz w:val="22"/>
          <w:lang w:val="en-GB"/>
        </w:rPr>
        <w:t>)</w:t>
      </w:r>
      <w:r w:rsidRPr="00DC3433">
        <w:rPr>
          <w:rFonts w:ascii="Times New Roman" w:hAnsi="Times New Roman"/>
          <w:sz w:val="22"/>
          <w:lang w:val="en-GB"/>
        </w:rPr>
        <w:t>]</w:t>
      </w:r>
      <w:r w:rsidR="00B80DE8" w:rsidRPr="00DC3433">
        <w:rPr>
          <w:rFonts w:ascii="Times New Roman" w:hAnsi="Times New Roman"/>
          <w:sz w:val="22"/>
          <w:lang w:val="en-GB"/>
        </w:rPr>
        <w:t>;</w:t>
      </w:r>
    </w:p>
    <w:p w14:paraId="332D4C14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BCC7913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1E4DB7A1" w14:textId="42F9825B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6C4BF7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B202BC" w:rsidRPr="006C4BF7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6C4BF7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6C4BF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EA0527">
        <w:rPr>
          <w:rFonts w:ascii="Times New Roman" w:hAnsi="Times New Roman"/>
          <w:sz w:val="22"/>
          <w:szCs w:val="22"/>
          <w:lang w:val="en-GB"/>
        </w:rPr>
        <w:t>two origin</w:t>
      </w:r>
      <w:r w:rsidR="006C4BF7" w:rsidRPr="006C4BF7">
        <w:rPr>
          <w:rFonts w:ascii="Times New Roman" w:hAnsi="Times New Roman"/>
          <w:sz w:val="22"/>
          <w:lang w:val="en-GB"/>
        </w:rPr>
        <w:t xml:space="preserve">al </w:t>
      </w:r>
      <w:r w:rsidR="00F2263C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Pr="006C4BF7">
        <w:rPr>
          <w:rFonts w:ascii="Times New Roman" w:hAnsi="Times New Roman"/>
          <w:sz w:val="22"/>
          <w:lang w:val="en-GB"/>
        </w:rPr>
        <w:t xml:space="preserve">for the </w:t>
      </w:r>
      <w:r w:rsidR="00531265" w:rsidRPr="006C4BF7">
        <w:rPr>
          <w:rFonts w:ascii="Times New Roman" w:hAnsi="Times New Roman"/>
          <w:sz w:val="22"/>
          <w:lang w:val="en-GB"/>
        </w:rPr>
        <w:t>c</w:t>
      </w:r>
      <w:r w:rsidRPr="006C4BF7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6C4BF7">
        <w:rPr>
          <w:rFonts w:ascii="Times New Roman" w:hAnsi="Times New Roman"/>
          <w:sz w:val="22"/>
          <w:lang w:val="en-GB"/>
        </w:rPr>
        <w:t>a</w:t>
      </w:r>
      <w:r w:rsidRPr="006C4BF7">
        <w:rPr>
          <w:rFonts w:ascii="Times New Roman" w:hAnsi="Times New Roman"/>
          <w:sz w:val="22"/>
          <w:lang w:val="en-GB"/>
        </w:rPr>
        <w:t xml:space="preserve">uthority, and one original for the </w:t>
      </w:r>
      <w:r w:rsidR="00531265" w:rsidRPr="006C4BF7">
        <w:rPr>
          <w:rFonts w:ascii="Times New Roman" w:hAnsi="Times New Roman"/>
          <w:sz w:val="22"/>
          <w:lang w:val="en-GB"/>
        </w:rPr>
        <w:t>c</w:t>
      </w:r>
      <w:r w:rsidR="002D47E8" w:rsidRPr="006C4BF7">
        <w:rPr>
          <w:rFonts w:ascii="Times New Roman" w:hAnsi="Times New Roman"/>
          <w:sz w:val="22"/>
          <w:lang w:val="en-GB"/>
        </w:rPr>
        <w:t>ontractor</w:t>
      </w:r>
      <w:r w:rsidRPr="006C4BF7">
        <w:rPr>
          <w:rFonts w:ascii="Times New Roman" w:hAnsi="Times New Roman"/>
          <w:sz w:val="22"/>
          <w:lang w:val="en-GB"/>
        </w:rPr>
        <w:t>.</w:t>
      </w:r>
    </w:p>
    <w:p w14:paraId="268A5A5B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3765D3F" w14:textId="77777777" w:rsidTr="00514BE0">
        <w:trPr>
          <w:trHeight w:val="520"/>
        </w:trPr>
        <w:tc>
          <w:tcPr>
            <w:tcW w:w="4253" w:type="dxa"/>
            <w:gridSpan w:val="2"/>
          </w:tcPr>
          <w:p w14:paraId="24B917BF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6BD0C730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31B126E8" w14:textId="77777777" w:rsidTr="00514BE0">
        <w:trPr>
          <w:cantSplit/>
          <w:trHeight w:val="555"/>
        </w:trPr>
        <w:tc>
          <w:tcPr>
            <w:tcW w:w="1985" w:type="dxa"/>
          </w:tcPr>
          <w:p w14:paraId="2EE40770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7CFE2D73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E2285D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4D758D0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14A5BCD" w14:textId="77777777" w:rsidTr="00514BE0">
        <w:trPr>
          <w:cantSplit/>
          <w:trHeight w:val="577"/>
        </w:trPr>
        <w:tc>
          <w:tcPr>
            <w:tcW w:w="1985" w:type="dxa"/>
          </w:tcPr>
          <w:p w14:paraId="742E5D6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1C34C4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C5241CC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6AB2E83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C82FC7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1C387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DAE57BC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468BDE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7B67AB3" w14:textId="77777777" w:rsidTr="00514BE0">
        <w:trPr>
          <w:cantSplit/>
          <w:trHeight w:val="878"/>
        </w:trPr>
        <w:tc>
          <w:tcPr>
            <w:tcW w:w="1985" w:type="dxa"/>
          </w:tcPr>
          <w:p w14:paraId="2CB09E3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EB3710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5044F2C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15E09D9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6FACB2E1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4F5754E7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46102C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78B546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D7153E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FAD298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111EDAA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95BBCDC" w14:textId="77777777" w:rsidTr="00514BE0">
        <w:trPr>
          <w:cantSplit/>
          <w:trHeight w:val="428"/>
        </w:trPr>
        <w:tc>
          <w:tcPr>
            <w:tcW w:w="1985" w:type="dxa"/>
          </w:tcPr>
          <w:p w14:paraId="5E8E1CE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CF80877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22696D56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4194473F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707E0EE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0EBE0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39C49F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7DCD55A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5F6931FD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4CBE7" w14:textId="77777777" w:rsidR="00405AED" w:rsidRDefault="00405AED">
      <w:r>
        <w:separator/>
      </w:r>
    </w:p>
    <w:p w14:paraId="64AF60DD" w14:textId="77777777" w:rsidR="00405AED" w:rsidRDefault="00405AED"/>
  </w:endnote>
  <w:endnote w:type="continuationSeparator" w:id="0">
    <w:p w14:paraId="7A291B9D" w14:textId="77777777" w:rsidR="00405AED" w:rsidRDefault="00405AED">
      <w:r>
        <w:continuationSeparator/>
      </w:r>
    </w:p>
    <w:p w14:paraId="1615593D" w14:textId="77777777" w:rsidR="00405AED" w:rsidRDefault="00405A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2A27C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BC74E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A3C5B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A3C5B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E79BFBF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1A3C5B">
      <w:rPr>
        <w:rFonts w:ascii="Times New Roman" w:hAnsi="Times New Roman"/>
        <w:noProof/>
        <w:sz w:val="18"/>
        <w:szCs w:val="18"/>
        <w:lang w:val="en-GB"/>
      </w:rPr>
      <w:t>c4c_contract_en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FD7E7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C0A9C6C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14265" w14:textId="77777777" w:rsidR="00405AED" w:rsidRDefault="00405AED" w:rsidP="008056C4">
      <w:pPr>
        <w:spacing w:before="0" w:after="0"/>
      </w:pPr>
      <w:r>
        <w:separator/>
      </w:r>
    </w:p>
  </w:footnote>
  <w:footnote w:type="continuationSeparator" w:id="0">
    <w:p w14:paraId="34992A99" w14:textId="77777777" w:rsidR="00405AED" w:rsidRDefault="00405AED">
      <w:r>
        <w:continuationSeparator/>
      </w:r>
    </w:p>
    <w:p w14:paraId="7303F410" w14:textId="77777777" w:rsidR="00405AED" w:rsidRDefault="00405AED"/>
  </w:footnote>
  <w:footnote w:id="1">
    <w:p w14:paraId="6C66F37D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4497FD71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15E2BBC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743F82E4" w14:textId="77777777" w:rsidR="00425E80" w:rsidRPr="00C348C0" w:rsidRDefault="00425E80" w:rsidP="00425E80">
      <w:pPr>
        <w:pStyle w:val="FootnoteText"/>
        <w:spacing w:after="0"/>
        <w:jc w:val="both"/>
        <w:rPr>
          <w:lang w:val="en-GB"/>
        </w:rPr>
      </w:pPr>
      <w:r w:rsidRPr="006A5F84">
        <w:rPr>
          <w:rStyle w:val="FootnoteReference"/>
          <w:lang w:val="en-GB"/>
        </w:rPr>
        <w:footnoteRef/>
      </w:r>
      <w:r w:rsidRPr="00C348C0">
        <w:rPr>
          <w:lang w:val="en-GB"/>
        </w:rPr>
        <w:t xml:space="preserve"> </w:t>
      </w:r>
      <w:r w:rsidRPr="00425E80">
        <w:rPr>
          <w:lang w:val="en-GB"/>
        </w:rPr>
        <w:t xml:space="preserve">DDP (Delivered Duty Paid) / DAP (Delivered </w:t>
      </w:r>
      <w:proofErr w:type="gramStart"/>
      <w:r w:rsidRPr="00425E80">
        <w:rPr>
          <w:lang w:val="en-GB"/>
        </w:rPr>
        <w:t>At</w:t>
      </w:r>
      <w:proofErr w:type="gramEnd"/>
      <w:r w:rsidRPr="00425E80">
        <w:rPr>
          <w:lang w:val="en-GB"/>
        </w:rPr>
        <w:t xml:space="preserve"> Place)</w:t>
      </w:r>
      <w:r w:rsidRPr="00C348C0">
        <w:rPr>
          <w:lang w:val="en-GB"/>
        </w:rPr>
        <w:t xml:space="preserve"> — Incoterms 20</w:t>
      </w:r>
      <w:r>
        <w:rPr>
          <w:lang w:val="en-GB"/>
        </w:rPr>
        <w:t>20</w:t>
      </w:r>
      <w:r w:rsidRPr="00C348C0">
        <w:rPr>
          <w:lang w:val="en-GB"/>
        </w:rPr>
        <w:t xml:space="preserve"> International Chamber of Commerce </w:t>
      </w:r>
      <w:hyperlink r:id="rId1" w:history="1">
        <w:r>
          <w:rPr>
            <w:rStyle w:val="Hyperlink"/>
            <w:lang w:val="en-GB"/>
          </w:rPr>
          <w:t>http://www.iccwbo.org/incoterms/</w:t>
        </w:r>
      </w:hyperlink>
    </w:p>
  </w:footnote>
  <w:footnote w:id="5">
    <w:p w14:paraId="790AA43D" w14:textId="215D7F8C" w:rsidR="00F2263C" w:rsidRPr="00F2263C" w:rsidRDefault="00F2263C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Amended according to </w:t>
      </w:r>
      <w:r>
        <w:rPr>
          <w:lang w:val="en-GB"/>
        </w:rPr>
        <w:t>practice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0148C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4F926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7D97A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1C73"/>
    <w:multiLevelType w:val="hybridMultilevel"/>
    <w:tmpl w:val="53E62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CFF51B1"/>
    <w:multiLevelType w:val="hybridMultilevel"/>
    <w:tmpl w:val="815AE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2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8"/>
  </w:num>
  <w:num w:numId="27">
    <w:abstractNumId w:val="38"/>
  </w:num>
  <w:num w:numId="28">
    <w:abstractNumId w:val="39"/>
  </w:num>
  <w:num w:numId="29">
    <w:abstractNumId w:val="2"/>
  </w:num>
  <w:num w:numId="30">
    <w:abstractNumId w:val="32"/>
  </w:num>
  <w:num w:numId="31">
    <w:abstractNumId w:val="28"/>
  </w:num>
  <w:num w:numId="32">
    <w:abstractNumId w:val="5"/>
  </w:num>
  <w:num w:numId="33">
    <w:abstractNumId w:val="6"/>
  </w:num>
  <w:num w:numId="34">
    <w:abstractNumId w:val="3"/>
  </w:num>
  <w:num w:numId="35">
    <w:abstractNumId w:val="1"/>
  </w:num>
  <w:num w:numId="36">
    <w:abstractNumId w:val="29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0"/>
  </w:num>
  <w:num w:numId="40">
    <w:abstractNumId w:val="19"/>
  </w:num>
  <w:num w:numId="41">
    <w:abstractNumId w:val="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0D1E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27F3D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A3C5B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05FD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0146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625CD"/>
    <w:rsid w:val="00363BFE"/>
    <w:rsid w:val="00371851"/>
    <w:rsid w:val="00371F01"/>
    <w:rsid w:val="003721AD"/>
    <w:rsid w:val="00384BAB"/>
    <w:rsid w:val="00387C56"/>
    <w:rsid w:val="00387E08"/>
    <w:rsid w:val="00391BA8"/>
    <w:rsid w:val="00394016"/>
    <w:rsid w:val="003A1F76"/>
    <w:rsid w:val="003A2DB5"/>
    <w:rsid w:val="003A4EB0"/>
    <w:rsid w:val="003B42A2"/>
    <w:rsid w:val="003C4E55"/>
    <w:rsid w:val="003C64CF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05AED"/>
    <w:rsid w:val="00420666"/>
    <w:rsid w:val="00425E80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34A2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0CCD"/>
    <w:rsid w:val="00514BE0"/>
    <w:rsid w:val="00525100"/>
    <w:rsid w:val="00531265"/>
    <w:rsid w:val="005355FD"/>
    <w:rsid w:val="00535826"/>
    <w:rsid w:val="00536B4A"/>
    <w:rsid w:val="00540931"/>
    <w:rsid w:val="00546787"/>
    <w:rsid w:val="00546D59"/>
    <w:rsid w:val="00546FB0"/>
    <w:rsid w:val="00552705"/>
    <w:rsid w:val="00560327"/>
    <w:rsid w:val="00563D14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E682F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537F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4BF7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3FE0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401A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D0F5A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2728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022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21F1"/>
    <w:rsid w:val="00B14896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67F8D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05E8"/>
    <w:rsid w:val="00C5182F"/>
    <w:rsid w:val="00C56125"/>
    <w:rsid w:val="00C61312"/>
    <w:rsid w:val="00C621E6"/>
    <w:rsid w:val="00C62ACA"/>
    <w:rsid w:val="00C62FD4"/>
    <w:rsid w:val="00C675D1"/>
    <w:rsid w:val="00C715B2"/>
    <w:rsid w:val="00C71656"/>
    <w:rsid w:val="00C720C8"/>
    <w:rsid w:val="00C75CCE"/>
    <w:rsid w:val="00C76F63"/>
    <w:rsid w:val="00C77318"/>
    <w:rsid w:val="00C92434"/>
    <w:rsid w:val="00C947B6"/>
    <w:rsid w:val="00CA1354"/>
    <w:rsid w:val="00CA1A45"/>
    <w:rsid w:val="00CA2907"/>
    <w:rsid w:val="00CA6C68"/>
    <w:rsid w:val="00CB3FCA"/>
    <w:rsid w:val="00CC7DE2"/>
    <w:rsid w:val="00CD0293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15F7"/>
    <w:rsid w:val="00D979C6"/>
    <w:rsid w:val="00DA4AB8"/>
    <w:rsid w:val="00DB0C2F"/>
    <w:rsid w:val="00DC3433"/>
    <w:rsid w:val="00DC45BC"/>
    <w:rsid w:val="00DC50E2"/>
    <w:rsid w:val="00DC54A0"/>
    <w:rsid w:val="00DC6C9C"/>
    <w:rsid w:val="00DD0624"/>
    <w:rsid w:val="00DE488F"/>
    <w:rsid w:val="00DF687C"/>
    <w:rsid w:val="00DF7327"/>
    <w:rsid w:val="00E02426"/>
    <w:rsid w:val="00E13CDE"/>
    <w:rsid w:val="00E15B50"/>
    <w:rsid w:val="00E165B5"/>
    <w:rsid w:val="00E2190B"/>
    <w:rsid w:val="00E259CE"/>
    <w:rsid w:val="00E2682A"/>
    <w:rsid w:val="00E27678"/>
    <w:rsid w:val="00E340A7"/>
    <w:rsid w:val="00E34208"/>
    <w:rsid w:val="00E37290"/>
    <w:rsid w:val="00E41C6F"/>
    <w:rsid w:val="00E4328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A0527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263C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D7FF3"/>
    <w:rsid w:val="00FE13A9"/>
    <w:rsid w:val="00FE3081"/>
    <w:rsid w:val="00FE32B9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A2FD1"/>
  <w15:docId w15:val="{1A536B27-A53C-4BF5-8C15-DED99B38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uiPriority w:val="11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uiPriority w:val="99"/>
    <w:qFormat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C3433"/>
    <w:pPr>
      <w:spacing w:before="0" w:after="200"/>
    </w:pPr>
    <w:rPr>
      <w:rFonts w:ascii="Times New Roman" w:eastAsia="Calibri" w:hAnsi="Times New Roman"/>
      <w:i/>
      <w:iCs/>
      <w:snapToGrid/>
      <w:color w:val="1F497D"/>
      <w:sz w:val="18"/>
      <w:szCs w:val="18"/>
      <w:lang w:val="en-US"/>
    </w:rPr>
  </w:style>
  <w:style w:type="character" w:customStyle="1" w:styleId="SubtitleChar">
    <w:name w:val="Subtitle Char"/>
    <w:link w:val="Subtitle"/>
    <w:uiPriority w:val="11"/>
    <w:rsid w:val="00DC3433"/>
    <w:rPr>
      <w:rFonts w:ascii="Arial" w:hAnsi="Arial"/>
      <w:b/>
      <w:snapToGrid w:val="0"/>
      <w:sz w:val="28"/>
      <w:lang w:val="fr-BE" w:eastAsia="en-US"/>
    </w:rPr>
  </w:style>
  <w:style w:type="paragraph" w:styleId="NoSpacing">
    <w:name w:val="No Spacing"/>
    <w:uiPriority w:val="1"/>
    <w:qFormat/>
    <w:rsid w:val="00DC3433"/>
    <w:rPr>
      <w:rFonts w:ascii="Arial" w:hAnsi="Arial"/>
      <w:snapToGrid w:val="0"/>
      <w:lang w:val="sv-SE"/>
    </w:rPr>
  </w:style>
  <w:style w:type="character" w:customStyle="1" w:styleId="FootnoteTextChar">
    <w:name w:val="Footnote Text Char"/>
    <w:link w:val="FootnoteText"/>
    <w:semiHidden/>
    <w:rsid w:val="00D915F7"/>
    <w:rPr>
      <w:snapToGrid w:val="0"/>
      <w:lang w:val="fr-FR"/>
    </w:rPr>
  </w:style>
  <w:style w:type="character" w:styleId="CommentReference">
    <w:name w:val="annotation reference"/>
    <w:semiHidden/>
    <w:unhideWhenUsed/>
    <w:rsid w:val="00E165B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165B5"/>
  </w:style>
  <w:style w:type="character" w:customStyle="1" w:styleId="CommentTextChar">
    <w:name w:val="Comment Text Char"/>
    <w:link w:val="CommentText"/>
    <w:semiHidden/>
    <w:rsid w:val="00E165B5"/>
    <w:rPr>
      <w:rFonts w:ascii="Arial" w:hAnsi="Arial"/>
      <w:snapToGrid w:val="0"/>
      <w:lang w:val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65B5"/>
    <w:rPr>
      <w:b/>
      <w:bCs/>
    </w:rPr>
  </w:style>
  <w:style w:type="character" w:customStyle="1" w:styleId="CommentSubjectChar">
    <w:name w:val="Comment Subject Char"/>
    <w:link w:val="CommentSubject"/>
    <w:semiHidden/>
    <w:rsid w:val="00E165B5"/>
    <w:rPr>
      <w:rFonts w:ascii="Arial" w:hAnsi="Arial"/>
      <w:b/>
      <w:bCs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330B1-4480-44EC-ADB6-0F9A3D59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2934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Nertila Pupuleku</cp:lastModifiedBy>
  <cp:revision>48</cp:revision>
  <cp:lastPrinted>2023-11-16T11:02:00Z</cp:lastPrinted>
  <dcterms:created xsi:type="dcterms:W3CDTF">2018-12-18T11:39:00Z</dcterms:created>
  <dcterms:modified xsi:type="dcterms:W3CDTF">2024-08-09T06:32:00Z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